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left"/>
        <w:rPr>
          <w:rStyle w:val="7"/>
          <w:rFonts w:hint="eastAsia" w:ascii="Arial" w:hAnsi="Arial" w:eastAsia="仿宋_GB2312" w:cs="Arial"/>
          <w:color w:val="auto"/>
          <w:sz w:val="24"/>
          <w:lang w:val="en-US" w:eastAsia="zh-CN"/>
        </w:rPr>
      </w:pPr>
      <w:r>
        <w:rPr>
          <w:rStyle w:val="7"/>
          <w:rFonts w:hint="eastAsia" w:ascii="Arial" w:hAnsi="Arial" w:eastAsia="仿宋_GB2312" w:cs="Arial"/>
          <w:color w:val="auto"/>
          <w:sz w:val="24"/>
        </w:rPr>
        <w:t>附件</w:t>
      </w:r>
      <w:r>
        <w:rPr>
          <w:rStyle w:val="7"/>
          <w:rFonts w:hint="eastAsia" w:ascii="Arial" w:hAnsi="Arial" w:eastAsia="仿宋_GB2312" w:cs="Arial"/>
          <w:color w:val="auto"/>
          <w:sz w:val="24"/>
          <w:lang w:val="en-US" w:eastAsia="zh-CN"/>
        </w:rPr>
        <w:t>1</w:t>
      </w:r>
    </w:p>
    <w:p>
      <w:pPr>
        <w:jc w:val="center"/>
        <w:rPr>
          <w:rFonts w:hint="eastAsia" w:ascii="宋体" w:hAnsi="宋体"/>
          <w:b/>
          <w:bCs/>
          <w:color w:val="auto"/>
          <w:spacing w:val="20"/>
          <w:kern w:val="0"/>
          <w:sz w:val="30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auto"/>
          <w:spacing w:val="20"/>
          <w:kern w:val="0"/>
          <w:sz w:val="30"/>
          <w:szCs w:val="28"/>
        </w:rPr>
        <w:t>福建华南女子职业学院</w:t>
      </w:r>
      <w:r>
        <w:rPr>
          <w:rFonts w:hint="eastAsia" w:ascii="宋体" w:hAnsi="宋体"/>
          <w:b/>
          <w:bCs/>
          <w:color w:val="auto"/>
          <w:spacing w:val="20"/>
          <w:kern w:val="0"/>
          <w:sz w:val="30"/>
          <w:szCs w:val="28"/>
          <w:lang w:val="en-US" w:eastAsia="zh-CN"/>
        </w:rPr>
        <w:t>文化教育系</w:t>
      </w:r>
    </w:p>
    <w:p>
      <w:pPr>
        <w:jc w:val="center"/>
        <w:rPr>
          <w:rFonts w:hint="eastAsia" w:ascii="宋体" w:hAnsi="宋体"/>
          <w:b/>
          <w:bCs/>
          <w:color w:val="auto"/>
          <w:spacing w:val="20"/>
          <w:kern w:val="0"/>
          <w:sz w:val="30"/>
          <w:szCs w:val="28"/>
        </w:rPr>
      </w:pPr>
      <w:bookmarkStart w:id="0" w:name="_GoBack"/>
      <w:bookmarkEnd w:id="0"/>
      <w:r>
        <w:rPr>
          <w:rFonts w:hint="eastAsia"/>
          <w:b/>
          <w:bCs/>
          <w:color w:val="auto"/>
          <w:sz w:val="32"/>
          <w:lang w:val="en-US" w:eastAsia="zh-CN"/>
        </w:rPr>
        <w:t>2021年</w:t>
      </w:r>
      <w:r>
        <w:rPr>
          <w:b/>
          <w:bCs/>
          <w:color w:val="auto"/>
          <w:sz w:val="32"/>
        </w:rPr>
        <w:t>毕业生</w:t>
      </w:r>
      <w:r>
        <w:rPr>
          <w:rFonts w:hint="eastAsia"/>
          <w:b/>
          <w:bCs/>
          <w:color w:val="auto"/>
          <w:sz w:val="32"/>
          <w:lang w:val="en-US" w:eastAsia="zh-CN"/>
        </w:rPr>
        <w:t>夏季</w:t>
      </w:r>
      <w:r>
        <w:rPr>
          <w:rFonts w:hint="eastAsia" w:ascii="宋体" w:hAnsi="宋体"/>
          <w:b/>
          <w:bCs/>
          <w:color w:val="auto"/>
          <w:spacing w:val="20"/>
          <w:kern w:val="0"/>
          <w:sz w:val="30"/>
          <w:szCs w:val="28"/>
        </w:rPr>
        <w:t>供需见面会</w:t>
      </w:r>
    </w:p>
    <w:p>
      <w:pPr>
        <w:jc w:val="center"/>
        <w:rPr>
          <w:rFonts w:hint="eastAsia" w:ascii="宋体" w:hAnsi="宋体"/>
          <w:b/>
          <w:bCs/>
          <w:color w:val="auto"/>
          <w:spacing w:val="20"/>
          <w:kern w:val="0"/>
          <w:sz w:val="30"/>
          <w:szCs w:val="28"/>
        </w:rPr>
      </w:pPr>
      <w:r>
        <w:rPr>
          <w:rFonts w:hint="eastAsia" w:ascii="宋体" w:hAnsi="宋体"/>
          <w:b/>
          <w:bCs/>
          <w:color w:val="auto"/>
          <w:spacing w:val="20"/>
          <w:kern w:val="0"/>
          <w:sz w:val="30"/>
          <w:szCs w:val="28"/>
        </w:rPr>
        <w:t>参 会 回 执</w:t>
      </w:r>
    </w:p>
    <w:p>
      <w:pPr>
        <w:spacing w:line="500" w:lineRule="exact"/>
        <w:rPr>
          <w:rFonts w:hint="eastAsia" w:ascii="宋体" w:hAnsi="宋体"/>
          <w:color w:val="auto"/>
          <w:spacing w:val="200"/>
          <w:sz w:val="28"/>
        </w:rPr>
      </w:pPr>
      <w:r>
        <w:rPr>
          <w:rFonts w:hint="eastAsia" w:ascii="黑体" w:eastAsia="黑体"/>
          <w:color w:val="auto"/>
          <w:sz w:val="24"/>
        </w:rPr>
        <w:t xml:space="preserve">    </w:t>
      </w:r>
      <w:r>
        <w:rPr>
          <w:rFonts w:hint="eastAsia" w:ascii="华文中宋" w:hAnsi="华文中宋" w:eastAsia="华文中宋"/>
          <w:color w:val="auto"/>
          <w:sz w:val="24"/>
        </w:rPr>
        <w:t xml:space="preserve"> </w:t>
      </w:r>
      <w:r>
        <w:rPr>
          <w:rFonts w:hint="eastAsia" w:ascii="宋体" w:hAnsi="宋体"/>
          <w:color w:val="auto"/>
          <w:sz w:val="24"/>
        </w:rPr>
        <w:t>我单位同意报名参加</w:t>
      </w:r>
      <w:r>
        <w:rPr>
          <w:rFonts w:hint="eastAsia" w:ascii="宋体" w:hAnsi="宋体"/>
          <w:color w:val="auto"/>
          <w:kern w:val="0"/>
          <w:sz w:val="24"/>
          <w:szCs w:val="28"/>
        </w:rPr>
        <w:t>福建华南女子职业学院</w:t>
      </w:r>
      <w:r>
        <w:rPr>
          <w:rFonts w:hint="eastAsia" w:ascii="宋体" w:hAnsi="宋体"/>
          <w:color w:val="auto"/>
          <w:sz w:val="24"/>
          <w:lang w:val="en-US" w:eastAsia="zh-CN"/>
        </w:rPr>
        <w:t>文化教育系</w:t>
      </w:r>
      <w:r>
        <w:rPr>
          <w:rFonts w:hint="eastAsia" w:ascii="宋体" w:hAnsi="宋体"/>
          <w:color w:val="auto"/>
          <w:sz w:val="24"/>
        </w:rPr>
        <w:t>专场供需见面会，现回执如下：</w:t>
      </w:r>
    </w:p>
    <w:p>
      <w:pPr>
        <w:spacing w:line="500" w:lineRule="exact"/>
        <w:rPr>
          <w:rFonts w:hint="eastAsia" w:ascii="宋体" w:hAnsi="宋体"/>
          <w:color w:val="auto"/>
          <w:spacing w:val="200"/>
          <w:sz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97"/>
        <w:gridCol w:w="250"/>
        <w:gridCol w:w="541"/>
        <w:gridCol w:w="155"/>
        <w:gridCol w:w="1825"/>
        <w:gridCol w:w="829"/>
        <w:gridCol w:w="748"/>
        <w:gridCol w:w="613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21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28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招聘单位名称</w:t>
            </w:r>
          </w:p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28"/>
              </w:rPr>
              <w:t>（盖章）</w:t>
            </w:r>
          </w:p>
        </w:tc>
        <w:tc>
          <w:tcPr>
            <w:tcW w:w="695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1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联系地址</w:t>
            </w:r>
          </w:p>
        </w:tc>
        <w:tc>
          <w:tcPr>
            <w:tcW w:w="335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E-mail</w:t>
            </w:r>
          </w:p>
        </w:tc>
        <w:tc>
          <w:tcPr>
            <w:tcW w:w="22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1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联 系 人</w:t>
            </w:r>
          </w:p>
        </w:tc>
        <w:tc>
          <w:tcPr>
            <w:tcW w:w="335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2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1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/>
                <w:color w:val="auto"/>
                <w:kern w:val="0"/>
                <w:szCs w:val="28"/>
                <w:lang w:val="en-US" w:eastAsia="zh-CN"/>
              </w:rPr>
              <w:t>入校车辆车牌号</w:t>
            </w:r>
          </w:p>
        </w:tc>
        <w:tc>
          <w:tcPr>
            <w:tcW w:w="695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108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/>
                <w:color w:val="auto"/>
                <w:kern w:val="0"/>
                <w:sz w:val="28"/>
                <w:szCs w:val="28"/>
              </w:rPr>
              <w:t>招聘单位参会人员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姓名</w:t>
            </w:r>
          </w:p>
        </w:tc>
        <w:tc>
          <w:tcPr>
            <w:tcW w:w="8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性 别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职 务</w:t>
            </w:r>
          </w:p>
        </w:tc>
        <w:tc>
          <w:tcPr>
            <w:tcW w:w="44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2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108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/>
                <w:color w:val="auto"/>
                <w:kern w:val="0"/>
                <w:sz w:val="28"/>
                <w:szCs w:val="28"/>
              </w:rPr>
              <w:t>招聘简介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拟招聘职位</w:t>
            </w:r>
          </w:p>
        </w:tc>
        <w:tc>
          <w:tcPr>
            <w:tcW w:w="94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人 数</w:t>
            </w:r>
          </w:p>
        </w:tc>
        <w:tc>
          <w:tcPr>
            <w:tcW w:w="340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2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  <w:jc w:val="center"/>
        </w:trPr>
        <w:tc>
          <w:tcPr>
            <w:tcW w:w="1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4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  <w:t>实习</w:t>
            </w:r>
            <w:r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期</w:t>
            </w:r>
            <w:r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  <w:t>工资：</w:t>
            </w:r>
          </w:p>
          <w:p>
            <w:pPr>
              <w:jc w:val="left"/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</w:pPr>
          </w:p>
          <w:p>
            <w:pPr>
              <w:jc w:val="left"/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  <w:t>转正后工资：</w:t>
            </w:r>
          </w:p>
          <w:p>
            <w:pPr>
              <w:jc w:val="left"/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</w:pPr>
          </w:p>
          <w:p>
            <w:pPr>
              <w:jc w:val="left"/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  <w:t>五险一金：</w:t>
            </w:r>
          </w:p>
          <w:p>
            <w:pPr>
              <w:jc w:val="left"/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</w:pPr>
          </w:p>
          <w:p>
            <w:pPr>
              <w:jc w:val="left"/>
              <w:rPr>
                <w:rFonts w:hint="default" w:ascii="宋体" w:eastAsia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是否包住宿：</w:t>
            </w:r>
          </w:p>
          <w:p>
            <w:pPr>
              <w:jc w:val="left"/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</w:pPr>
          </w:p>
          <w:p>
            <w:pPr>
              <w:jc w:val="left"/>
              <w:rPr>
                <w:rFonts w:hint="eastAsia" w:ascii="宋体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  <w:jc w:val="center"/>
        </w:trPr>
        <w:tc>
          <w:tcPr>
            <w:tcW w:w="9108" w:type="dxa"/>
            <w:gridSpan w:val="10"/>
            <w:noWrap w:val="0"/>
            <w:vAlign w:val="center"/>
          </w:tcPr>
          <w:p>
            <w:pPr>
              <w:rPr>
                <w:rFonts w:hint="default" w:eastAsia="宋体"/>
                <w:color w:val="auto"/>
                <w:kern w:val="0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8"/>
              </w:rPr>
              <w:t>备 注：</w:t>
            </w:r>
          </w:p>
        </w:tc>
      </w:tr>
    </w:tbl>
    <w:p>
      <w:pPr>
        <w:tabs>
          <w:tab w:val="left" w:pos="1020"/>
        </w:tabs>
        <w:ind w:firstLine="210" w:firstLineChars="1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</w:rPr>
        <w:t>*表格信息请尽量填写完整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本表格“待遇”一栏所载各项薪酬待遇标准应如实填写，并视为应聘者提出的薪酬要求，不得收回。最终确认的劳动报酬以双方签订的劳动合同为准。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204" w:right="1134" w:bottom="20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92902"/>
    <w:rsid w:val="710D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style231"/>
    <w:basedOn w:val="5"/>
    <w:qFormat/>
    <w:uiPriority w:val="0"/>
    <w:rPr>
      <w:b/>
      <w:bCs/>
      <w:color w:val="3992C6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Administrator.SC-201609081642</dc:creator>
  <cp:lastModifiedBy>雨田口鸟</cp:lastModifiedBy>
  <dcterms:modified xsi:type="dcterms:W3CDTF">2021-05-21T03:31:16Z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CF55D3D8F0F6409BA64A53B3128DC398</vt:lpwstr>
  </property>
</Properties>
</file>